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46F6" w14:textId="6E8D967E" w:rsidR="00E54AB2" w:rsidRDefault="00E54AB2" w:rsidP="00EE1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E54AB2">
        <w:rPr>
          <w:rFonts w:ascii="Times New Roman" w:eastAsia="Times New Roman" w:hAnsi="Times New Roman" w:cs="Times New Roman"/>
          <w:bCs/>
          <w:noProof/>
          <w:sz w:val="28"/>
          <w:szCs w:val="28"/>
          <w:lang w:eastAsia="zh-CN"/>
        </w:rPr>
        <w:drawing>
          <wp:inline distT="0" distB="0" distL="0" distR="0" wp14:anchorId="6162CF75" wp14:editId="4EF02A24">
            <wp:extent cx="838200" cy="100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E6FD06" w14:textId="41CF025D" w:rsidR="0087181C" w:rsidRPr="00F45B2A" w:rsidRDefault="0087181C" w:rsidP="00EE1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ДУМА ШПАКОВСКОГО МУНИЦИПАЛЬНОГО ОКРУГА СТАВРОПОЛЬСКОГО КРАЯ</w:t>
      </w:r>
      <w:r w:rsidR="001F6BC7" w:rsidRPr="00F45B2A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</w:t>
      </w:r>
      <w:r w:rsidR="001F6BC7" w:rsidRPr="00F45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</w:t>
      </w:r>
      <w:r w:rsidRPr="00F45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СОЗЫВА</w:t>
      </w:r>
    </w:p>
    <w:p w14:paraId="04859970" w14:textId="77777777" w:rsidR="00923863" w:rsidRPr="00F45B2A" w:rsidRDefault="00923863" w:rsidP="00EE102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C1164" w14:textId="77777777" w:rsidR="0087181C" w:rsidRPr="00F45B2A" w:rsidRDefault="0087181C" w:rsidP="00EE102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2B13E98B" w14:textId="77777777" w:rsidR="0087181C" w:rsidRPr="00F45B2A" w:rsidRDefault="0087181C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234"/>
        <w:gridCol w:w="3298"/>
        <w:gridCol w:w="2682"/>
      </w:tblGrid>
      <w:tr w:rsidR="0087181C" w:rsidRPr="00F45B2A" w14:paraId="00F1799C" w14:textId="77777777" w:rsidTr="00E54AB2">
        <w:trPr>
          <w:trHeight w:val="282"/>
        </w:trPr>
        <w:tc>
          <w:tcPr>
            <w:tcW w:w="3234" w:type="dxa"/>
            <w:shd w:val="clear" w:color="auto" w:fill="auto"/>
          </w:tcPr>
          <w:p w14:paraId="35F34686" w14:textId="0BB98332" w:rsidR="0087181C" w:rsidRPr="00F45B2A" w:rsidRDefault="00E54AB2" w:rsidP="00E54AB2">
            <w:pPr>
              <w:widowControl w:val="0"/>
              <w:suppressAutoHyphens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 2026 г.</w:t>
            </w:r>
          </w:p>
        </w:tc>
        <w:tc>
          <w:tcPr>
            <w:tcW w:w="3298" w:type="dxa"/>
            <w:shd w:val="clear" w:color="auto" w:fill="auto"/>
          </w:tcPr>
          <w:p w14:paraId="50E55207" w14:textId="77777777" w:rsidR="0087181C" w:rsidRPr="00F45B2A" w:rsidRDefault="0087181C" w:rsidP="00074840">
            <w:pPr>
              <w:widowControl w:val="0"/>
              <w:suppressAutoHyphens/>
              <w:spacing w:after="0" w:line="240" w:lineRule="auto"/>
              <w:ind w:left="-22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53733C" w:rsidRPr="00F45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5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Михайловск</w:t>
            </w:r>
          </w:p>
        </w:tc>
        <w:tc>
          <w:tcPr>
            <w:tcW w:w="2682" w:type="dxa"/>
            <w:shd w:val="clear" w:color="auto" w:fill="auto"/>
          </w:tcPr>
          <w:p w14:paraId="0888BE19" w14:textId="0F193DB9" w:rsidR="0087181C" w:rsidRPr="00F45B2A" w:rsidRDefault="00E54AB2" w:rsidP="003D2377">
            <w:pPr>
              <w:widowControl w:val="0"/>
              <w:suppressAutoHyphens/>
              <w:spacing w:after="0" w:line="240" w:lineRule="auto"/>
              <w:ind w:right="-2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№ 78</w:t>
            </w:r>
          </w:p>
        </w:tc>
      </w:tr>
    </w:tbl>
    <w:p w14:paraId="4AD315CF" w14:textId="77777777" w:rsidR="0087181C" w:rsidRPr="00F45B2A" w:rsidRDefault="0087181C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892A0" w14:textId="7E87E6D1" w:rsidR="0087181C" w:rsidRPr="00F45B2A" w:rsidRDefault="00A00C78" w:rsidP="001144CA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6088424"/>
      <w:r w:rsidRPr="00F45B2A">
        <w:rPr>
          <w:rFonts w:ascii="Times New Roman" w:hAnsi="Times New Roman" w:cs="Times New Roman"/>
          <w:sz w:val="28"/>
          <w:szCs w:val="28"/>
        </w:rPr>
        <w:t>О</w:t>
      </w:r>
      <w:r w:rsidR="007F201F" w:rsidRPr="00F45B2A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1144CA">
        <w:rPr>
          <w:rFonts w:ascii="Times New Roman" w:hAnsi="Times New Roman" w:cs="Times New Roman"/>
          <w:sz w:val="28"/>
          <w:szCs w:val="28"/>
        </w:rPr>
        <w:t>й</w:t>
      </w:r>
      <w:r w:rsidR="007F201F" w:rsidRPr="00F45B2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A1C77" w:rsidRPr="00F45B2A">
        <w:rPr>
          <w:rFonts w:ascii="Times New Roman" w:hAnsi="Times New Roman" w:cs="Times New Roman"/>
          <w:sz w:val="28"/>
          <w:szCs w:val="28"/>
        </w:rPr>
        <w:t xml:space="preserve">в </w:t>
      </w:r>
      <w:r w:rsidR="00F05923" w:rsidRPr="00F45B2A">
        <w:rPr>
          <w:rFonts w:ascii="Times New Roman" w:hAnsi="Times New Roman" w:cs="Times New Roman"/>
          <w:sz w:val="28"/>
          <w:szCs w:val="28"/>
        </w:rPr>
        <w:t>Положени</w:t>
      </w:r>
      <w:r w:rsidR="00AA1C77" w:rsidRPr="00F45B2A">
        <w:rPr>
          <w:rFonts w:ascii="Times New Roman" w:hAnsi="Times New Roman" w:cs="Times New Roman"/>
          <w:sz w:val="28"/>
          <w:szCs w:val="28"/>
        </w:rPr>
        <w:t>е</w:t>
      </w:r>
      <w:r w:rsidR="00F05923" w:rsidRPr="00F45B2A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на территории Шпаковского муниципального округа Ставропольского края</w:t>
      </w:r>
      <w:r w:rsidR="00AA1C77" w:rsidRPr="00F45B2A">
        <w:rPr>
          <w:rFonts w:ascii="Times New Roman" w:hAnsi="Times New Roman" w:cs="Times New Roman"/>
          <w:sz w:val="28"/>
          <w:szCs w:val="28"/>
        </w:rPr>
        <w:t>, утвержденно</w:t>
      </w:r>
      <w:r w:rsidR="001144CA">
        <w:rPr>
          <w:rFonts w:ascii="Times New Roman" w:hAnsi="Times New Roman" w:cs="Times New Roman"/>
          <w:sz w:val="28"/>
          <w:szCs w:val="28"/>
        </w:rPr>
        <w:t>е</w:t>
      </w:r>
      <w:r w:rsidR="00AA1C77" w:rsidRPr="00F45B2A">
        <w:rPr>
          <w:rFonts w:ascii="Times New Roman" w:hAnsi="Times New Roman" w:cs="Times New Roman"/>
          <w:sz w:val="28"/>
          <w:szCs w:val="28"/>
        </w:rPr>
        <w:t xml:space="preserve"> решением Думы Шпаковского муниципального округа Ставропольского края от 29 сентяб</w:t>
      </w:r>
      <w:r w:rsidR="00B327F3" w:rsidRPr="00F45B2A">
        <w:rPr>
          <w:rFonts w:ascii="Times New Roman" w:hAnsi="Times New Roman" w:cs="Times New Roman"/>
          <w:sz w:val="28"/>
          <w:szCs w:val="28"/>
        </w:rPr>
        <w:t>ря 2021 г. № 243</w:t>
      </w:r>
    </w:p>
    <w:p w14:paraId="411DBCB2" w14:textId="77777777" w:rsidR="00AA1C77" w:rsidRPr="00F45B2A" w:rsidRDefault="00AA1C77" w:rsidP="00EE10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CD7D3" w14:textId="77777777" w:rsidR="0087181C" w:rsidRPr="00F45B2A" w:rsidRDefault="0087181C" w:rsidP="00EE10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A00C78" w:rsidRPr="00F45B2A">
        <w:rPr>
          <w:rFonts w:ascii="Times New Roman" w:eastAsia="Calibri" w:hAnsi="Times New Roman" w:cs="Times New Roman"/>
          <w:sz w:val="28"/>
          <w:szCs w:val="28"/>
        </w:rPr>
        <w:t xml:space="preserve"> Земельным </w:t>
      </w:r>
      <w:hyperlink r:id="rId7" w:history="1">
        <w:r w:rsidR="00A00C78" w:rsidRPr="00F45B2A">
          <w:rPr>
            <w:rFonts w:ascii="Times New Roman" w:eastAsia="Calibri" w:hAnsi="Times New Roman" w:cs="Times New Roman"/>
            <w:sz w:val="28"/>
            <w:szCs w:val="28"/>
          </w:rPr>
          <w:t>кодекс</w:t>
        </w:r>
      </w:hyperlink>
      <w:r w:rsidR="00A00C78" w:rsidRPr="00F45B2A">
        <w:rPr>
          <w:rFonts w:ascii="Times New Roman" w:eastAsia="Calibri" w:hAnsi="Times New Roman" w:cs="Times New Roman"/>
          <w:sz w:val="28"/>
          <w:szCs w:val="28"/>
        </w:rPr>
        <w:t>ом Российской Федерации, федеральными законами от 31 июля 2020 года № 248-ФЗ</w:t>
      </w:r>
      <w:hyperlink r:id="rId8" w:history="1"/>
      <w:r w:rsidR="00A00C78" w:rsidRPr="00F45B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287F" w:rsidRPr="00F45B2A">
        <w:rPr>
          <w:rFonts w:ascii="Times New Roman" w:eastAsia="Calibri" w:hAnsi="Times New Roman" w:cs="Times New Roman"/>
          <w:sz w:val="28"/>
          <w:szCs w:val="28"/>
        </w:rPr>
        <w:br/>
      </w:r>
      <w:r w:rsidR="00A00C78" w:rsidRPr="00F45B2A"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0C287F" w:rsidRPr="00F45B2A">
        <w:rPr>
          <w:rFonts w:ascii="Times New Roman" w:eastAsia="Calibri" w:hAnsi="Times New Roman" w:cs="Times New Roman"/>
          <w:sz w:val="28"/>
          <w:szCs w:val="28"/>
        </w:rPr>
        <w:br/>
      </w:r>
      <w:r w:rsidR="00A00C78" w:rsidRPr="00F45B2A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Федерации», от </w:t>
      </w:r>
      <w:r w:rsidR="00C0154F" w:rsidRPr="00F45B2A">
        <w:rPr>
          <w:rFonts w:ascii="Times New Roman" w:eastAsia="Calibri" w:hAnsi="Times New Roman" w:cs="Times New Roman"/>
          <w:sz w:val="28"/>
          <w:szCs w:val="28"/>
        </w:rPr>
        <w:t>20</w:t>
      </w:r>
      <w:r w:rsidR="00A00C78" w:rsidRPr="00F45B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154F" w:rsidRPr="00F45B2A">
        <w:rPr>
          <w:rFonts w:ascii="Times New Roman" w:eastAsia="Calibri" w:hAnsi="Times New Roman" w:cs="Times New Roman"/>
          <w:sz w:val="28"/>
          <w:szCs w:val="28"/>
        </w:rPr>
        <w:t>марта</w:t>
      </w:r>
      <w:r w:rsidR="00A00C78" w:rsidRPr="00F45B2A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C0154F" w:rsidRPr="00F45B2A">
        <w:rPr>
          <w:rFonts w:ascii="Times New Roman" w:eastAsia="Calibri" w:hAnsi="Times New Roman" w:cs="Times New Roman"/>
          <w:sz w:val="28"/>
          <w:szCs w:val="28"/>
        </w:rPr>
        <w:t>25</w:t>
      </w:r>
      <w:r w:rsidR="00A00C78" w:rsidRPr="00F45B2A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C0154F" w:rsidRPr="00F45B2A">
        <w:rPr>
          <w:rFonts w:ascii="Times New Roman" w:eastAsia="Calibri" w:hAnsi="Times New Roman" w:cs="Times New Roman"/>
          <w:sz w:val="28"/>
          <w:szCs w:val="28"/>
        </w:rPr>
        <w:t>33</w:t>
      </w:r>
      <w:r w:rsidR="00A00C78" w:rsidRPr="00F45B2A">
        <w:rPr>
          <w:rFonts w:ascii="Times New Roman" w:eastAsia="Calibri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="00C0154F" w:rsidRPr="00F45B2A">
        <w:rPr>
          <w:rFonts w:ascii="Times New Roman" w:eastAsia="Calibri" w:hAnsi="Times New Roman" w:cs="Times New Roman"/>
          <w:sz w:val="28"/>
          <w:szCs w:val="28"/>
        </w:rPr>
        <w:t>в единой системе публичной власти</w:t>
      </w:r>
      <w:r w:rsidR="00A00C78" w:rsidRPr="00F45B2A">
        <w:rPr>
          <w:rFonts w:ascii="Times New Roman" w:eastAsia="Calibri" w:hAnsi="Times New Roman" w:cs="Times New Roman"/>
          <w:sz w:val="28"/>
          <w:szCs w:val="28"/>
        </w:rPr>
        <w:t>»</w:t>
      </w:r>
      <w:r w:rsidR="00A00C78" w:rsidRPr="00F45B2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F45B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края Дума Шпаковского муниципального округа Ставропольского края</w:t>
      </w:r>
    </w:p>
    <w:p w14:paraId="2F50875B" w14:textId="77777777" w:rsidR="001F6BC7" w:rsidRPr="00F45B2A" w:rsidRDefault="001F6BC7" w:rsidP="00EE10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56F65" w14:textId="77777777" w:rsidR="0087181C" w:rsidRPr="00F45B2A" w:rsidRDefault="0087181C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14:paraId="316F5E84" w14:textId="77777777" w:rsidR="0087181C" w:rsidRPr="00F45B2A" w:rsidRDefault="0087181C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89CC37" w14:textId="0FB6C9FE" w:rsidR="000C287F" w:rsidRPr="00F45B2A" w:rsidRDefault="0087181C" w:rsidP="001144CA">
      <w:pPr>
        <w:pStyle w:val="2"/>
        <w:shd w:val="clear" w:color="auto" w:fill="FFFFFF"/>
        <w:spacing w:before="0" w:after="0"/>
        <w:ind w:firstLine="708"/>
        <w:contextualSpacing/>
        <w:textAlignment w:val="baseline"/>
        <w:rPr>
          <w:rFonts w:ascii="Times New Roman" w:hAnsi="Times New Roman"/>
          <w:b w:val="0"/>
          <w:bCs w:val="0"/>
          <w:i w:val="0"/>
          <w:iCs w:val="0"/>
          <w:lang w:val="ru-RU"/>
        </w:rPr>
      </w:pPr>
      <w:r w:rsidRPr="00F45B2A">
        <w:rPr>
          <w:rFonts w:ascii="Times New Roman" w:hAnsi="Times New Roman"/>
          <w:b w:val="0"/>
          <w:bCs w:val="0"/>
          <w:i w:val="0"/>
          <w:iCs w:val="0"/>
          <w:lang w:eastAsia="ru-RU"/>
        </w:rPr>
        <w:t>1.</w:t>
      </w:r>
      <w:r w:rsidRPr="00F45B2A">
        <w:rPr>
          <w:rFonts w:ascii="Times New Roman" w:hAnsi="Times New Roman"/>
          <w:lang w:eastAsia="ru-RU"/>
        </w:rPr>
        <w:t xml:space="preserve"> </w:t>
      </w:r>
      <w:r w:rsidR="000C287F" w:rsidRPr="00F45B2A">
        <w:rPr>
          <w:rFonts w:ascii="Times New Roman" w:hAnsi="Times New Roman"/>
          <w:b w:val="0"/>
          <w:i w:val="0"/>
          <w:lang w:val="ru-RU"/>
        </w:rPr>
        <w:t xml:space="preserve">Внести </w:t>
      </w:r>
      <w:r w:rsidR="000E7190" w:rsidRPr="00F45B2A">
        <w:rPr>
          <w:rFonts w:ascii="Times New Roman" w:hAnsi="Times New Roman"/>
          <w:b w:val="0"/>
          <w:i w:val="0"/>
          <w:lang w:val="ru-RU"/>
        </w:rPr>
        <w:t>в</w:t>
      </w:r>
      <w:r w:rsidR="000C287F" w:rsidRPr="00F45B2A">
        <w:rPr>
          <w:rFonts w:ascii="Times New Roman" w:hAnsi="Times New Roman"/>
          <w:b w:val="0"/>
          <w:i w:val="0"/>
          <w:lang w:val="ru-RU"/>
        </w:rPr>
        <w:t xml:space="preserve"> </w:t>
      </w:r>
      <w:r w:rsidR="00C0154F" w:rsidRPr="00F45B2A">
        <w:rPr>
          <w:rFonts w:ascii="Times New Roman" w:hAnsi="Times New Roman"/>
          <w:b w:val="0"/>
          <w:i w:val="0"/>
          <w:lang w:val="ru-RU"/>
        </w:rPr>
        <w:t xml:space="preserve">Положение </w:t>
      </w:r>
      <w:r w:rsidR="00C0154F" w:rsidRPr="00F45B2A">
        <w:rPr>
          <w:rFonts w:ascii="Times New Roman" w:hAnsi="Times New Roman"/>
          <w:b w:val="0"/>
          <w:bCs w:val="0"/>
          <w:i w:val="0"/>
          <w:iCs w:val="0"/>
        </w:rPr>
        <w:t>о муниципальном земельном контроле на территории Шпаковского муниципального округа Ставропольского края, утвержденно</w:t>
      </w:r>
      <w:r w:rsidR="001144CA">
        <w:rPr>
          <w:rFonts w:ascii="Times New Roman" w:hAnsi="Times New Roman"/>
          <w:b w:val="0"/>
          <w:bCs w:val="0"/>
          <w:i w:val="0"/>
          <w:iCs w:val="0"/>
          <w:lang w:val="ru-RU"/>
        </w:rPr>
        <w:t>е</w:t>
      </w:r>
      <w:r w:rsidR="00C0154F" w:rsidRPr="00F45B2A">
        <w:rPr>
          <w:rFonts w:ascii="Times New Roman" w:hAnsi="Times New Roman"/>
          <w:b w:val="0"/>
          <w:bCs w:val="0"/>
          <w:i w:val="0"/>
          <w:iCs w:val="0"/>
        </w:rPr>
        <w:t xml:space="preserve"> решением Думы Шпаковского муниципального округа Ставропольского края от 29 сентября 2021 г. № 243</w:t>
      </w:r>
      <w:r w:rsidR="00CD0163">
        <w:rPr>
          <w:rFonts w:ascii="Times New Roman" w:hAnsi="Times New Roman"/>
          <w:b w:val="0"/>
          <w:bCs w:val="0"/>
          <w:i w:val="0"/>
          <w:iCs w:val="0"/>
          <w:lang w:val="ru-RU"/>
        </w:rPr>
        <w:t>,</w:t>
      </w:r>
      <w:r w:rsidR="001144CA" w:rsidRPr="001144CA">
        <w:rPr>
          <w:rFonts w:ascii="Times New Roman" w:hAnsi="Times New Roman"/>
          <w:b w:val="0"/>
          <w:i w:val="0"/>
          <w:lang w:val="ru-RU"/>
        </w:rPr>
        <w:t xml:space="preserve"> </w:t>
      </w:r>
      <w:r w:rsidR="001144CA">
        <w:rPr>
          <w:rFonts w:ascii="Times New Roman" w:hAnsi="Times New Roman"/>
          <w:b w:val="0"/>
          <w:i w:val="0"/>
          <w:lang w:val="ru-RU"/>
        </w:rPr>
        <w:t xml:space="preserve">следующие </w:t>
      </w:r>
      <w:r w:rsidR="001144CA" w:rsidRPr="00F45B2A">
        <w:rPr>
          <w:rFonts w:ascii="Times New Roman" w:hAnsi="Times New Roman"/>
          <w:b w:val="0"/>
          <w:i w:val="0"/>
          <w:lang w:val="ru-RU"/>
        </w:rPr>
        <w:t>изменени</w:t>
      </w:r>
      <w:r w:rsidR="001144CA">
        <w:rPr>
          <w:rFonts w:ascii="Times New Roman" w:hAnsi="Times New Roman"/>
          <w:b w:val="0"/>
          <w:i w:val="0"/>
          <w:lang w:val="ru-RU"/>
        </w:rPr>
        <w:t>я</w:t>
      </w:r>
      <w:r w:rsidR="008E60E4" w:rsidRPr="00F45B2A">
        <w:rPr>
          <w:rFonts w:ascii="Times New Roman" w:hAnsi="Times New Roman"/>
          <w:b w:val="0"/>
          <w:bCs w:val="0"/>
          <w:i w:val="0"/>
          <w:iCs w:val="0"/>
          <w:lang w:val="ru-RU"/>
        </w:rPr>
        <w:t>:</w:t>
      </w:r>
    </w:p>
    <w:p w14:paraId="75AB122D" w14:textId="77777777" w:rsidR="001144CA" w:rsidRDefault="001144CA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E60E4" w:rsidRPr="00F45B2A">
        <w:rPr>
          <w:rFonts w:ascii="Times New Roman" w:hAnsi="Times New Roman" w:cs="Times New Roman"/>
          <w:sz w:val="28"/>
          <w:szCs w:val="28"/>
        </w:rPr>
        <w:t xml:space="preserve">Пункт 10 дополнить абзацем следующего содержания: </w:t>
      </w:r>
    </w:p>
    <w:p w14:paraId="796C20C9" w14:textId="100724AB" w:rsidR="008E60E4" w:rsidRPr="00F45B2A" w:rsidRDefault="008E60E4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2A">
        <w:rPr>
          <w:rFonts w:ascii="Times New Roman" w:hAnsi="Times New Roman" w:cs="Times New Roman"/>
          <w:sz w:val="28"/>
          <w:szCs w:val="28"/>
        </w:rPr>
        <w:t>«Объект контроля (надзора) считается отнесенным к одной из категорий риска после внесения сведений в единый реестр видов контроля</w:t>
      </w:r>
      <w:r w:rsidR="001144CA">
        <w:rPr>
          <w:rFonts w:ascii="Times New Roman" w:hAnsi="Times New Roman" w:cs="Times New Roman"/>
          <w:sz w:val="28"/>
          <w:szCs w:val="28"/>
        </w:rPr>
        <w:t>.»;</w:t>
      </w:r>
    </w:p>
    <w:p w14:paraId="111AD897" w14:textId="08E5F117" w:rsidR="00306224" w:rsidRDefault="001144CA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E60E4" w:rsidRPr="00F45B2A">
        <w:rPr>
          <w:rFonts w:ascii="Times New Roman" w:hAnsi="Times New Roman" w:cs="Times New Roman"/>
          <w:sz w:val="28"/>
          <w:szCs w:val="28"/>
        </w:rPr>
        <w:t xml:space="preserve">Пункт 16 </w:t>
      </w:r>
      <w:r w:rsidR="0030622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8E60E4" w:rsidRPr="00F45B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D546A" w14:textId="0A10DCFF" w:rsidR="00306224" w:rsidRPr="00306224" w:rsidRDefault="00306224" w:rsidP="0030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6224">
        <w:rPr>
          <w:rFonts w:ascii="Times New Roman" w:hAnsi="Times New Roman" w:cs="Times New Roman"/>
          <w:sz w:val="28"/>
          <w:szCs w:val="28"/>
        </w:rPr>
        <w:t>16.</w:t>
      </w:r>
      <w:r w:rsidRPr="003062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6224">
        <w:rPr>
          <w:rFonts w:ascii="Times New Roman" w:hAnsi="Times New Roman" w:cs="Times New Roman"/>
          <w:sz w:val="28"/>
          <w:szCs w:val="28"/>
        </w:rPr>
        <w:t>При осуществлении уполномоченным органом муниципального земельного контроля могут проводиться следующие виды профилактических мероприятий:</w:t>
      </w:r>
    </w:p>
    <w:p w14:paraId="17EC351C" w14:textId="77777777" w:rsidR="00306224" w:rsidRPr="00306224" w:rsidRDefault="00306224" w:rsidP="0030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224">
        <w:rPr>
          <w:rFonts w:ascii="Times New Roman" w:hAnsi="Times New Roman" w:cs="Times New Roman"/>
          <w:sz w:val="28"/>
          <w:szCs w:val="28"/>
        </w:rPr>
        <w:t>информирование;</w:t>
      </w:r>
    </w:p>
    <w:p w14:paraId="5BBE3B67" w14:textId="779F79D3" w:rsidR="00306224" w:rsidRPr="00306224" w:rsidRDefault="00306224" w:rsidP="0030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224">
        <w:rPr>
          <w:rFonts w:ascii="Times New Roman" w:hAnsi="Times New Roman" w:cs="Times New Roman"/>
          <w:sz w:val="28"/>
          <w:szCs w:val="28"/>
        </w:rPr>
        <w:t>консультирование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ED1652" w14:textId="3C1191E8" w:rsidR="00306224" w:rsidRDefault="00306224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2A">
        <w:rPr>
          <w:rFonts w:ascii="Times New Roman" w:hAnsi="Times New Roman" w:cs="Times New Roman"/>
          <w:sz w:val="28"/>
          <w:szCs w:val="28"/>
        </w:rPr>
        <w:t>объявление предостережения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811ED0" w14:textId="09174DAC" w:rsidR="00306224" w:rsidRDefault="00306224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2A">
        <w:rPr>
          <w:rFonts w:ascii="Times New Roman" w:hAnsi="Times New Roman" w:cs="Times New Roman"/>
          <w:sz w:val="28"/>
          <w:szCs w:val="28"/>
        </w:rPr>
        <w:t>профилактический визит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32B1CF" w14:textId="4E357FD0" w:rsidR="008E60E4" w:rsidRPr="00F45B2A" w:rsidRDefault="00B704F1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2A">
        <w:rPr>
          <w:rFonts w:ascii="Times New Roman" w:hAnsi="Times New Roman" w:cs="Times New Roman"/>
          <w:sz w:val="28"/>
          <w:szCs w:val="28"/>
        </w:rPr>
        <w:lastRenderedPageBreak/>
        <w:t>Профилактический визит осуществляется в соответствии с приложением 7 к Положению о муниципальном земельном контроле на территории Шпаковского муниципального округа Ставропольского края</w:t>
      </w:r>
      <w:r w:rsidR="00306224">
        <w:rPr>
          <w:rFonts w:ascii="Times New Roman" w:hAnsi="Times New Roman" w:cs="Times New Roman"/>
          <w:sz w:val="28"/>
          <w:szCs w:val="28"/>
        </w:rPr>
        <w:t>.».</w:t>
      </w:r>
    </w:p>
    <w:p w14:paraId="7A3C19F6" w14:textId="17230E2C" w:rsidR="001144CA" w:rsidRDefault="001144CA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06224">
        <w:rPr>
          <w:rFonts w:ascii="Times New Roman" w:hAnsi="Times New Roman" w:cs="Times New Roman"/>
          <w:sz w:val="28"/>
          <w:szCs w:val="28"/>
        </w:rPr>
        <w:t xml:space="preserve">В </w:t>
      </w:r>
      <w:r w:rsidR="00523014" w:rsidRPr="00F45B2A">
        <w:rPr>
          <w:rFonts w:ascii="Times New Roman" w:hAnsi="Times New Roman" w:cs="Times New Roman"/>
          <w:sz w:val="28"/>
          <w:szCs w:val="28"/>
        </w:rPr>
        <w:t>пункт</w:t>
      </w:r>
      <w:r w:rsidR="00306224">
        <w:rPr>
          <w:rFonts w:ascii="Times New Roman" w:hAnsi="Times New Roman" w:cs="Times New Roman"/>
          <w:sz w:val="28"/>
          <w:szCs w:val="28"/>
        </w:rPr>
        <w:t>е</w:t>
      </w:r>
      <w:r w:rsidR="00523014" w:rsidRPr="00F45B2A">
        <w:rPr>
          <w:rFonts w:ascii="Times New Roman" w:hAnsi="Times New Roman" w:cs="Times New Roman"/>
          <w:sz w:val="28"/>
          <w:szCs w:val="28"/>
        </w:rPr>
        <w:t xml:space="preserve"> 19</w:t>
      </w:r>
      <w:r w:rsidR="00306224">
        <w:rPr>
          <w:rFonts w:ascii="Times New Roman" w:hAnsi="Times New Roman" w:cs="Times New Roman"/>
          <w:sz w:val="28"/>
          <w:szCs w:val="28"/>
        </w:rPr>
        <w:t>:</w:t>
      </w:r>
    </w:p>
    <w:p w14:paraId="1B69955F" w14:textId="4CE7F47C" w:rsidR="00306224" w:rsidRDefault="00306224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абзац первый </w:t>
      </w:r>
      <w:r w:rsidRPr="00F45B2A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67DC3687" w14:textId="708AE469" w:rsidR="00523014" w:rsidRPr="00F45B2A" w:rsidRDefault="00523014" w:rsidP="00114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A">
        <w:rPr>
          <w:rFonts w:ascii="Times New Roman" w:hAnsi="Times New Roman" w:cs="Times New Roman"/>
          <w:sz w:val="28"/>
          <w:szCs w:val="28"/>
        </w:rPr>
        <w:t>«</w:t>
      </w:r>
      <w:r w:rsidRPr="00F45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Консультирование может осуществляться должностными лицами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 </w:t>
      </w:r>
      <w:r w:rsidRPr="00F45B2A">
        <w:rPr>
          <w:rFonts w:ascii="Times New Roman" w:hAnsi="Times New Roman" w:cs="Times New Roman"/>
          <w:sz w:val="28"/>
          <w:szCs w:val="28"/>
        </w:rPr>
        <w:t xml:space="preserve">а также с использованием мобильного приложения «Инспектор», разработанного на базе государственной информационной системы программного обеспечения, применяемого контрольным (надзорным) органом и контролируемыми лицами с использованием компьютерного устройства (мобильного телефона, смартфона или компьютера, включая планшетный компьютер) в случаях, предусмотренных Федеральным законом» </w:t>
      </w:r>
      <w:r w:rsidRPr="00F45B2A">
        <w:rPr>
          <w:rFonts w:ascii="Times New Roman" w:eastAsia="Calibri" w:hAnsi="Times New Roman" w:cs="Times New Roman"/>
          <w:sz w:val="28"/>
          <w:szCs w:val="28"/>
        </w:rPr>
        <w:t>от 31 июля 2020 года № 248-ФЗ</w:t>
      </w:r>
      <w:hyperlink r:id="rId10" w:history="1"/>
      <w:r w:rsidRPr="00F45B2A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Федерации».</w:t>
      </w:r>
      <w:r w:rsidR="001144CA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DBC834A" w14:textId="77777777" w:rsidR="00306224" w:rsidRDefault="00306224" w:rsidP="00114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5705CE" w:rsidRPr="00F45B2A">
        <w:rPr>
          <w:rFonts w:ascii="Times New Roman" w:eastAsia="Calibri" w:hAnsi="Times New Roman" w:cs="Times New Roman"/>
          <w:sz w:val="28"/>
          <w:szCs w:val="28"/>
        </w:rPr>
        <w:t>дополнить абзацем</w:t>
      </w:r>
      <w:r w:rsidR="00F45B2A" w:rsidRPr="00F45B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B2A" w:rsidRPr="00F45B2A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5705CE" w:rsidRPr="00F45B2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0624BB34" w14:textId="5405925C" w:rsidR="005705CE" w:rsidRPr="00F45B2A" w:rsidRDefault="005705CE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2A">
        <w:rPr>
          <w:rFonts w:ascii="Times New Roman" w:eastAsia="Calibri" w:hAnsi="Times New Roman" w:cs="Times New Roman"/>
          <w:sz w:val="28"/>
          <w:szCs w:val="28"/>
        </w:rPr>
        <w:t>«</w:t>
      </w:r>
      <w:r w:rsidRPr="00F4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Должностное лицо контрольного (надзорного)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платы.»</w:t>
      </w:r>
      <w:r w:rsidR="00306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B9CA48B" w14:textId="77777777" w:rsidR="00306224" w:rsidRDefault="00306224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1.4. Дополнить</w:t>
      </w:r>
      <w:r w:rsidR="00A01A01"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ом </w:t>
      </w:r>
      <w:r w:rsidR="00A01A01" w:rsidRPr="00F45B2A">
        <w:rPr>
          <w:rFonts w:ascii="Times New Roman" w:hAnsi="Times New Roman" w:cs="Times New Roman"/>
          <w:sz w:val="28"/>
          <w:szCs w:val="28"/>
          <w:lang w:eastAsia="x-none"/>
        </w:rPr>
        <w:t>21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x-none"/>
        </w:rPr>
        <w:t>1</w:t>
      </w:r>
      <w:r w:rsidR="00A01A01"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следующего содержания</w:t>
      </w:r>
      <w:r w:rsidR="00A01A01"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: </w:t>
      </w:r>
    </w:p>
    <w:p w14:paraId="4A2E6B6B" w14:textId="42109730" w:rsidR="00A01A01" w:rsidRPr="00F45B2A" w:rsidRDefault="00A01A01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B2A">
        <w:rPr>
          <w:rFonts w:ascii="Times New Roman" w:hAnsi="Times New Roman" w:cs="Times New Roman"/>
          <w:sz w:val="28"/>
          <w:szCs w:val="28"/>
          <w:lang w:eastAsia="x-none"/>
        </w:rPr>
        <w:t>«</w:t>
      </w:r>
      <w:r w:rsidR="003D7B92" w:rsidRPr="00F45B2A">
        <w:rPr>
          <w:rFonts w:ascii="Times New Roman" w:hAnsi="Times New Roman" w:cs="Times New Roman"/>
          <w:sz w:val="28"/>
          <w:szCs w:val="28"/>
          <w:lang w:eastAsia="x-none"/>
        </w:rPr>
        <w:t>21</w:t>
      </w:r>
      <w:r w:rsidR="003D7B92">
        <w:rPr>
          <w:rFonts w:ascii="Times New Roman" w:hAnsi="Times New Roman" w:cs="Times New Roman"/>
          <w:sz w:val="28"/>
          <w:szCs w:val="28"/>
          <w:vertAlign w:val="superscript"/>
          <w:lang w:eastAsia="x-none"/>
        </w:rPr>
        <w:t>1</w:t>
      </w:r>
      <w:r w:rsidR="003D7B92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Pr="00F45B2A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</w:t>
      </w:r>
      <w:r w:rsidR="003062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45B2A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691E7E3F" w14:textId="64CD16F0" w:rsidR="00306224" w:rsidRDefault="00306224" w:rsidP="0030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1.5. Дополнить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ом 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>21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x-none"/>
        </w:rPr>
        <w:t>2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следующего содержания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: </w:t>
      </w:r>
    </w:p>
    <w:p w14:paraId="71DBC42E" w14:textId="41D0A12E" w:rsidR="00A01A01" w:rsidRPr="00F45B2A" w:rsidRDefault="00A01A01" w:rsidP="0011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2A">
        <w:rPr>
          <w:rFonts w:ascii="Times New Roman" w:hAnsi="Times New Roman" w:cs="Times New Roman"/>
          <w:sz w:val="28"/>
          <w:szCs w:val="28"/>
          <w:lang w:eastAsia="x-none"/>
        </w:rPr>
        <w:t>«</w:t>
      </w:r>
      <w:r w:rsidR="003D7B92" w:rsidRPr="00F45B2A">
        <w:rPr>
          <w:rFonts w:ascii="Times New Roman" w:hAnsi="Times New Roman" w:cs="Times New Roman"/>
          <w:sz w:val="28"/>
          <w:szCs w:val="28"/>
          <w:lang w:eastAsia="x-none"/>
        </w:rPr>
        <w:t>21</w:t>
      </w:r>
      <w:r w:rsidR="003D7B92">
        <w:rPr>
          <w:rFonts w:ascii="Times New Roman" w:hAnsi="Times New Roman" w:cs="Times New Roman"/>
          <w:sz w:val="28"/>
          <w:szCs w:val="28"/>
          <w:vertAlign w:val="superscript"/>
          <w:lang w:eastAsia="x-none"/>
        </w:rPr>
        <w:t>2</w:t>
      </w:r>
      <w:r w:rsidR="003D7B92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Pr="00F45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Контролируемое лицо вправе в срок не позднее 30 календарных дней со дня получения предостережения подать в контрольный (надзорный) орган возражение в отношении указанного предостережения, </w:t>
      </w:r>
      <w:r w:rsidRPr="00F45B2A">
        <w:rPr>
          <w:rFonts w:ascii="Times New Roman" w:hAnsi="Times New Roman" w:cs="Times New Roman"/>
          <w:sz w:val="28"/>
          <w:szCs w:val="28"/>
        </w:rPr>
        <w:t>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306224">
        <w:rPr>
          <w:rFonts w:ascii="Times New Roman" w:hAnsi="Times New Roman" w:cs="Times New Roman"/>
          <w:sz w:val="28"/>
          <w:szCs w:val="28"/>
        </w:rPr>
        <w:t>».»</w:t>
      </w:r>
      <w:r w:rsidRPr="00F45B2A">
        <w:rPr>
          <w:rFonts w:ascii="Times New Roman" w:hAnsi="Times New Roman" w:cs="Times New Roman"/>
          <w:sz w:val="28"/>
          <w:szCs w:val="28"/>
        </w:rPr>
        <w:t>;</w:t>
      </w:r>
    </w:p>
    <w:p w14:paraId="4F39B3BB" w14:textId="35BE164F" w:rsidR="003D7B92" w:rsidRDefault="003D7B92" w:rsidP="003D7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D7B92">
        <w:rPr>
          <w:rFonts w:ascii="Times New Roman" w:hAnsi="Times New Roman" w:cs="Times New Roman"/>
          <w:sz w:val="28"/>
          <w:szCs w:val="28"/>
          <w:lang w:eastAsia="x-none"/>
        </w:rPr>
        <w:t>1.6.</w:t>
      </w:r>
      <w:r>
        <w:rPr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Дополнить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ом 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>21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x-none"/>
        </w:rPr>
        <w:t>3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следующего содержания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: </w:t>
      </w:r>
    </w:p>
    <w:p w14:paraId="17021086" w14:textId="7BC44B6E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  <w:lang w:eastAsia="x-none"/>
        </w:rPr>
        <w:t>«</w:t>
      </w:r>
      <w:r w:rsidR="003D7B92" w:rsidRPr="00F45B2A">
        <w:rPr>
          <w:sz w:val="28"/>
          <w:szCs w:val="28"/>
          <w:lang w:eastAsia="x-none"/>
        </w:rPr>
        <w:t>21</w:t>
      </w:r>
      <w:r w:rsidR="003D7B92">
        <w:rPr>
          <w:sz w:val="28"/>
          <w:szCs w:val="28"/>
          <w:vertAlign w:val="superscript"/>
          <w:lang w:eastAsia="x-none"/>
        </w:rPr>
        <w:t>3</w:t>
      </w:r>
      <w:r w:rsidR="003D7B92">
        <w:rPr>
          <w:sz w:val="28"/>
          <w:szCs w:val="28"/>
          <w:lang w:eastAsia="x-none"/>
        </w:rPr>
        <w:t xml:space="preserve">. </w:t>
      </w:r>
      <w:r w:rsidRPr="00F45B2A">
        <w:rPr>
          <w:sz w:val="28"/>
          <w:szCs w:val="28"/>
        </w:rPr>
        <w:t>Возражение должно содержать:</w:t>
      </w:r>
    </w:p>
    <w:p w14:paraId="43453462" w14:textId="77777777" w:rsidR="003D7B92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lastRenderedPageBreak/>
        <w:t>1) наименование контролируемого лица, номер контактного телефона, адрес электронной почты (при наличии) и почтовый адрес, по которым должен быть направлен ответ контролируемому лицу;</w:t>
      </w:r>
      <w:r w:rsidR="003D7B92">
        <w:rPr>
          <w:sz w:val="28"/>
          <w:szCs w:val="28"/>
        </w:rPr>
        <w:t xml:space="preserve"> </w:t>
      </w:r>
    </w:p>
    <w:p w14:paraId="6A6FDB59" w14:textId="7D6C6AAC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t>2) дату и номер предостережения;</w:t>
      </w:r>
    </w:p>
    <w:p w14:paraId="67886F7C" w14:textId="77777777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t>3)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7605875D" w14:textId="77777777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t>4) дату получения предостережения контролируемым лицом;</w:t>
      </w:r>
    </w:p>
    <w:p w14:paraId="6CB3BF6E" w14:textId="55DF7963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t>5) подпись и дату.</w:t>
      </w:r>
    </w:p>
    <w:p w14:paraId="5F9DAABC" w14:textId="7CD077A3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t>Контролируемое лицо вправе приложить к возражению документы, подтверждающие обоснованность такого возражения, или их заверенные копии.</w:t>
      </w:r>
      <w:r w:rsidR="003D7B92">
        <w:rPr>
          <w:sz w:val="28"/>
          <w:szCs w:val="28"/>
        </w:rPr>
        <w:t>».</w:t>
      </w:r>
    </w:p>
    <w:p w14:paraId="70820DF6" w14:textId="09179950" w:rsidR="003D7B92" w:rsidRDefault="003D7B92" w:rsidP="003D7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D7B92">
        <w:rPr>
          <w:rFonts w:ascii="Times New Roman" w:hAnsi="Times New Roman" w:cs="Times New Roman"/>
          <w:sz w:val="28"/>
          <w:szCs w:val="28"/>
          <w:lang w:eastAsia="x-none"/>
        </w:rPr>
        <w:t>1.7.</w:t>
      </w:r>
      <w:r>
        <w:rPr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Дополнить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ом 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>21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x-none"/>
        </w:rPr>
        <w:t>4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следующего содержания</w:t>
      </w:r>
      <w:r w:rsidRPr="00F45B2A">
        <w:rPr>
          <w:rFonts w:ascii="Times New Roman" w:hAnsi="Times New Roman" w:cs="Times New Roman"/>
          <w:sz w:val="28"/>
          <w:szCs w:val="28"/>
          <w:lang w:eastAsia="x-none"/>
        </w:rPr>
        <w:t xml:space="preserve">: </w:t>
      </w:r>
    </w:p>
    <w:p w14:paraId="3EABDD0B" w14:textId="2E9F7CCA" w:rsidR="00A01A01" w:rsidRPr="00F45B2A" w:rsidRDefault="003D7B92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Pr="00F45B2A">
        <w:rPr>
          <w:sz w:val="28"/>
          <w:szCs w:val="28"/>
          <w:lang w:eastAsia="x-none"/>
        </w:rPr>
        <w:t>21</w:t>
      </w:r>
      <w:r>
        <w:rPr>
          <w:sz w:val="28"/>
          <w:szCs w:val="28"/>
          <w:vertAlign w:val="superscript"/>
          <w:lang w:eastAsia="x-none"/>
        </w:rPr>
        <w:t>4</w:t>
      </w:r>
      <w:r>
        <w:rPr>
          <w:sz w:val="28"/>
          <w:szCs w:val="28"/>
          <w:lang w:eastAsia="x-none"/>
        </w:rPr>
        <w:t xml:space="preserve">. </w:t>
      </w:r>
      <w:r w:rsidR="00A01A01" w:rsidRPr="00F45B2A">
        <w:rPr>
          <w:sz w:val="28"/>
          <w:szCs w:val="28"/>
        </w:rPr>
        <w:t>Возражение рассматривается контрольным (надзорным) органом в течение 30 дней со дня его поступления в контрольный (надзорный) орган.</w:t>
      </w:r>
      <w:r w:rsidR="00846447">
        <w:rPr>
          <w:sz w:val="28"/>
          <w:szCs w:val="28"/>
        </w:rPr>
        <w:t>».</w:t>
      </w:r>
    </w:p>
    <w:p w14:paraId="21CA898F" w14:textId="61E571E2" w:rsidR="003D7B92" w:rsidRDefault="003D7B92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1.8. Дополнить</w:t>
      </w:r>
      <w:r w:rsidRPr="00F45B2A">
        <w:rPr>
          <w:sz w:val="28"/>
          <w:szCs w:val="28"/>
          <w:lang w:eastAsia="x-none"/>
        </w:rPr>
        <w:t xml:space="preserve"> пункт</w:t>
      </w:r>
      <w:r>
        <w:rPr>
          <w:sz w:val="28"/>
          <w:szCs w:val="28"/>
          <w:lang w:eastAsia="x-none"/>
        </w:rPr>
        <w:t xml:space="preserve">ом </w:t>
      </w:r>
      <w:r w:rsidRPr="00F45B2A">
        <w:rPr>
          <w:sz w:val="28"/>
          <w:szCs w:val="28"/>
          <w:lang w:eastAsia="x-none"/>
        </w:rPr>
        <w:t>21</w:t>
      </w:r>
      <w:r>
        <w:rPr>
          <w:sz w:val="28"/>
          <w:szCs w:val="28"/>
          <w:vertAlign w:val="superscript"/>
          <w:lang w:eastAsia="x-none"/>
        </w:rPr>
        <w:t>5</w:t>
      </w:r>
      <w:r w:rsidRPr="00F45B2A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следующего содержания:</w:t>
      </w:r>
    </w:p>
    <w:p w14:paraId="624BB44E" w14:textId="511B5CF8" w:rsidR="00A01A01" w:rsidRPr="00F45B2A" w:rsidRDefault="003D7B92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x-none"/>
        </w:rPr>
        <w:t>«</w:t>
      </w:r>
      <w:r w:rsidRPr="00F45B2A">
        <w:rPr>
          <w:sz w:val="28"/>
          <w:szCs w:val="28"/>
          <w:lang w:eastAsia="x-none"/>
        </w:rPr>
        <w:t>21</w:t>
      </w:r>
      <w:r w:rsidRPr="003D7B92">
        <w:rPr>
          <w:sz w:val="28"/>
          <w:szCs w:val="28"/>
          <w:vertAlign w:val="superscript"/>
          <w:lang w:eastAsia="x-none"/>
        </w:rPr>
        <w:t>5</w:t>
      </w:r>
      <w:r>
        <w:rPr>
          <w:sz w:val="28"/>
          <w:szCs w:val="28"/>
          <w:lang w:eastAsia="x-none"/>
        </w:rPr>
        <w:t xml:space="preserve">. </w:t>
      </w:r>
      <w:r w:rsidR="00A01A01" w:rsidRPr="00F45B2A">
        <w:rPr>
          <w:sz w:val="28"/>
          <w:szCs w:val="28"/>
        </w:rPr>
        <w:t>По результатам рассмотрения возражения контрольный (надзорный) орган принимает одно из следующих решений:</w:t>
      </w:r>
    </w:p>
    <w:p w14:paraId="74E7E4DA" w14:textId="77777777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t>1) об удовлетворении возражения и отмене объявленного предостережения;</w:t>
      </w:r>
    </w:p>
    <w:p w14:paraId="5B9ADC74" w14:textId="2C651393" w:rsidR="00A01A01" w:rsidRPr="00F45B2A" w:rsidRDefault="00A01A0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t>2) об отказе в удовлетворении возражения.</w:t>
      </w:r>
      <w:r w:rsidR="003D7B92">
        <w:rPr>
          <w:sz w:val="28"/>
          <w:szCs w:val="28"/>
        </w:rPr>
        <w:t>».</w:t>
      </w:r>
    </w:p>
    <w:p w14:paraId="53906C4A" w14:textId="05449DF2" w:rsidR="003D7B92" w:rsidRDefault="003D7B92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1.9. Дополнить</w:t>
      </w:r>
      <w:r w:rsidRPr="00F45B2A">
        <w:rPr>
          <w:sz w:val="28"/>
          <w:szCs w:val="28"/>
          <w:lang w:eastAsia="x-none"/>
        </w:rPr>
        <w:t xml:space="preserve"> пункт</w:t>
      </w:r>
      <w:r>
        <w:rPr>
          <w:sz w:val="28"/>
          <w:szCs w:val="28"/>
          <w:lang w:eastAsia="x-none"/>
        </w:rPr>
        <w:t xml:space="preserve">ом </w:t>
      </w:r>
      <w:bookmarkStart w:id="1" w:name="_Hlk226454126"/>
      <w:r w:rsidRPr="00F45B2A">
        <w:rPr>
          <w:sz w:val="28"/>
          <w:szCs w:val="28"/>
          <w:lang w:eastAsia="x-none"/>
        </w:rPr>
        <w:t>21</w:t>
      </w:r>
      <w:r>
        <w:rPr>
          <w:sz w:val="28"/>
          <w:szCs w:val="28"/>
          <w:vertAlign w:val="superscript"/>
          <w:lang w:eastAsia="x-none"/>
        </w:rPr>
        <w:t>6</w:t>
      </w:r>
      <w:bookmarkEnd w:id="1"/>
      <w:r w:rsidRPr="00F45B2A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следующего содержания:</w:t>
      </w:r>
    </w:p>
    <w:p w14:paraId="57EF8E79" w14:textId="4D848795" w:rsidR="00A01A01" w:rsidRPr="00F45B2A" w:rsidRDefault="00B704F1" w:rsidP="003D7B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B2A">
        <w:rPr>
          <w:sz w:val="28"/>
          <w:szCs w:val="28"/>
        </w:rPr>
        <w:t>«</w:t>
      </w:r>
      <w:r w:rsidR="003D7B92" w:rsidRPr="003D7B92">
        <w:rPr>
          <w:sz w:val="28"/>
          <w:szCs w:val="28"/>
          <w:lang w:eastAsia="x-none"/>
        </w:rPr>
        <w:t>21</w:t>
      </w:r>
      <w:r w:rsidR="003D7B92" w:rsidRPr="003D7B92">
        <w:rPr>
          <w:sz w:val="28"/>
          <w:szCs w:val="28"/>
          <w:vertAlign w:val="superscript"/>
          <w:lang w:eastAsia="x-none"/>
        </w:rPr>
        <w:t>6</w:t>
      </w:r>
      <w:r w:rsidR="003D7B92">
        <w:rPr>
          <w:sz w:val="28"/>
          <w:szCs w:val="28"/>
          <w:lang w:eastAsia="x-none"/>
        </w:rPr>
        <w:t xml:space="preserve">. </w:t>
      </w:r>
      <w:r w:rsidR="00A01A01" w:rsidRPr="003D7B92">
        <w:rPr>
          <w:sz w:val="28"/>
          <w:szCs w:val="28"/>
        </w:rPr>
        <w:t>Не</w:t>
      </w:r>
      <w:r w:rsidR="00A01A01" w:rsidRPr="00F45B2A">
        <w:rPr>
          <w:sz w:val="28"/>
          <w:szCs w:val="28"/>
        </w:rPr>
        <w:t xml:space="preserve"> позднее 5 рабочих дней, следующих за днем принятия решения, указанного в пункте 26 настоящего Положения, контролируемому лицу, подавшему возражение, направляется мотивированный ответ о результатах рассмотрения возражения в порядке, установленном статьей 21 </w:t>
      </w:r>
      <w:r w:rsidRPr="00F45B2A">
        <w:rPr>
          <w:rFonts w:eastAsia="Calibri"/>
          <w:sz w:val="28"/>
          <w:szCs w:val="28"/>
        </w:rPr>
        <w:t>федерального закона от 31 июля 2020 года № 248-ФЗ</w:t>
      </w:r>
      <w:hyperlink r:id="rId11" w:history="1"/>
      <w:r w:rsidRPr="00F45B2A">
        <w:rPr>
          <w:rFonts w:eastAsia="Calibri"/>
          <w:sz w:val="28"/>
          <w:szCs w:val="28"/>
        </w:rPr>
        <w:t xml:space="preserve"> «О государственном контроле (надзоре) и муниципальном контроле </w:t>
      </w:r>
      <w:r w:rsidR="00523014" w:rsidRPr="00F45B2A">
        <w:rPr>
          <w:rFonts w:eastAsia="Calibri"/>
          <w:sz w:val="28"/>
          <w:szCs w:val="28"/>
        </w:rPr>
        <w:t>в Российской Федерации</w:t>
      </w:r>
      <w:r w:rsidRPr="00F45B2A">
        <w:rPr>
          <w:sz w:val="28"/>
          <w:szCs w:val="28"/>
        </w:rPr>
        <w:t>»</w:t>
      </w:r>
      <w:r w:rsidR="003D7B92">
        <w:rPr>
          <w:sz w:val="28"/>
          <w:szCs w:val="28"/>
        </w:rPr>
        <w:t>.».</w:t>
      </w:r>
    </w:p>
    <w:p w14:paraId="2457F435" w14:textId="77777777" w:rsidR="003D7B92" w:rsidRDefault="003D7B92" w:rsidP="003D7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4A7806" w:rsidRPr="00F45B2A">
        <w:rPr>
          <w:rFonts w:ascii="Times New Roman" w:hAnsi="Times New Roman" w:cs="Times New Roman"/>
          <w:sz w:val="28"/>
          <w:szCs w:val="28"/>
        </w:rPr>
        <w:t>Пункт 24 дополнить абзацем</w:t>
      </w:r>
      <w:r w:rsidR="00F45B2A" w:rsidRPr="00F45B2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4A7806" w:rsidRPr="00F45B2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AEAD58" w14:textId="5D406D25" w:rsidR="00A01A01" w:rsidRPr="00F45B2A" w:rsidRDefault="004A7806" w:rsidP="003D7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B2A">
        <w:rPr>
          <w:rFonts w:ascii="Times New Roman" w:hAnsi="Times New Roman" w:cs="Times New Roman"/>
          <w:sz w:val="28"/>
          <w:szCs w:val="28"/>
        </w:rPr>
        <w:t>«</w:t>
      </w:r>
      <w:r w:rsidR="00111AB9" w:rsidRPr="00F4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Выездное обследование</w:t>
      </w:r>
      <w:r w:rsidRPr="00F4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быть проведено с использованием беспилотных аппаратов (систем).»</w:t>
      </w:r>
      <w:r w:rsidR="003D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A3CF816" w14:textId="7C35E201" w:rsidR="00A01A01" w:rsidRDefault="003D7B92" w:rsidP="003D7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447">
        <w:rPr>
          <w:rFonts w:ascii="Times New Roman" w:hAnsi="Times New Roman" w:cs="Times New Roman"/>
          <w:sz w:val="28"/>
          <w:szCs w:val="28"/>
          <w:lang w:eastAsia="x-none"/>
        </w:rPr>
        <w:t xml:space="preserve">2. </w:t>
      </w:r>
      <w:r w:rsidR="00F45B2A" w:rsidRPr="00846447">
        <w:rPr>
          <w:rFonts w:ascii="Times New Roman" w:hAnsi="Times New Roman" w:cs="Times New Roman"/>
          <w:sz w:val="28"/>
          <w:szCs w:val="28"/>
          <w:lang w:eastAsia="x-none"/>
        </w:rPr>
        <w:t>Пункт</w:t>
      </w:r>
      <w:r w:rsidR="00B327F3" w:rsidRPr="00846447">
        <w:rPr>
          <w:rFonts w:ascii="Times New Roman" w:hAnsi="Times New Roman" w:cs="Times New Roman"/>
          <w:sz w:val="28"/>
          <w:szCs w:val="28"/>
          <w:lang w:eastAsia="x-none"/>
        </w:rPr>
        <w:t xml:space="preserve"> 4.3 Приложения 7 к Положению о муниципальном земельном контроле на территории Шпаковского муниципального округа Ставропольского края</w:t>
      </w:r>
      <w:r w:rsidRPr="00846447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B327F3" w:rsidRPr="00846447">
        <w:rPr>
          <w:rFonts w:ascii="Times New Roman" w:hAnsi="Times New Roman" w:cs="Times New Roman"/>
          <w:sz w:val="28"/>
          <w:szCs w:val="28"/>
        </w:rPr>
        <w:t xml:space="preserve">«Руководство по проведению профилактических визитов в отношении контролируемых лиц», </w:t>
      </w:r>
      <w:r w:rsidR="00387EAF">
        <w:rPr>
          <w:rFonts w:ascii="Times New Roman" w:hAnsi="Times New Roman" w:cs="Times New Roman"/>
          <w:sz w:val="28"/>
          <w:szCs w:val="28"/>
        </w:rPr>
        <w:t>изложить в</w:t>
      </w:r>
      <w:r w:rsidR="00F45B2A" w:rsidRPr="00846447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387EAF">
        <w:rPr>
          <w:rFonts w:ascii="Times New Roman" w:hAnsi="Times New Roman" w:cs="Times New Roman"/>
          <w:sz w:val="28"/>
          <w:szCs w:val="28"/>
        </w:rPr>
        <w:t>й</w:t>
      </w:r>
      <w:r w:rsidR="00F45B2A" w:rsidRPr="00846447">
        <w:rPr>
          <w:rFonts w:ascii="Times New Roman" w:hAnsi="Times New Roman" w:cs="Times New Roman"/>
          <w:sz w:val="28"/>
          <w:szCs w:val="28"/>
        </w:rPr>
        <w:t xml:space="preserve"> </w:t>
      </w:r>
      <w:r w:rsidR="00387EAF">
        <w:rPr>
          <w:rFonts w:ascii="Times New Roman" w:hAnsi="Times New Roman" w:cs="Times New Roman"/>
          <w:sz w:val="28"/>
          <w:szCs w:val="28"/>
        </w:rPr>
        <w:t>редакции</w:t>
      </w:r>
      <w:r w:rsidR="00B327F3" w:rsidRPr="0084644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C6E3E6D" w14:textId="2F099AFE" w:rsidR="00387EAF" w:rsidRPr="00E12F20" w:rsidRDefault="00387EAF" w:rsidP="00387E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12F20">
        <w:rPr>
          <w:rFonts w:ascii="Times New Roman" w:eastAsia="Times New Roman" w:hAnsi="Times New Roman" w:cs="Times New Roman"/>
          <w:sz w:val="28"/>
          <w:szCs w:val="28"/>
        </w:rPr>
        <w:t>4.3. Администрация принимает решение об отказе в проведении профилактического визита по заявлению контролируемого лица при наличии оснований, предусмотренных ч.12 ст. 52 Федерального закона № 248-ФЗ.</w:t>
      </w:r>
    </w:p>
    <w:p w14:paraId="20064C25" w14:textId="1E8BBE38" w:rsidR="00B327F3" w:rsidRPr="00846447" w:rsidRDefault="00B327F3" w:rsidP="003D7B9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6447">
        <w:rPr>
          <w:color w:val="000000"/>
          <w:sz w:val="28"/>
          <w:szCs w:val="28"/>
        </w:rPr>
        <w:t>Решение об отказе в проведении профилактического визита принимается в следующих случаях:</w:t>
      </w:r>
    </w:p>
    <w:p w14:paraId="2CA3ED5A" w14:textId="77777777" w:rsidR="00B327F3" w:rsidRPr="00846447" w:rsidRDefault="00B327F3" w:rsidP="003D7B9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6447">
        <w:rPr>
          <w:color w:val="000000"/>
          <w:sz w:val="28"/>
          <w:szCs w:val="28"/>
        </w:rPr>
        <w:t>1) от контролируемого лица поступило уведомление об отзыве заявления;</w:t>
      </w:r>
    </w:p>
    <w:p w14:paraId="27D55B3B" w14:textId="77777777" w:rsidR="00B327F3" w:rsidRPr="00846447" w:rsidRDefault="00B327F3" w:rsidP="003D7B9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6447">
        <w:rPr>
          <w:color w:val="000000"/>
          <w:sz w:val="28"/>
          <w:szCs w:val="28"/>
        </w:rPr>
        <w:t xml:space="preserve">2) в течение шести месяцев до даты подачи повторного заявления проведение профилактического визита было невозможно в связи с </w:t>
      </w:r>
      <w:r w:rsidRPr="00846447">
        <w:rPr>
          <w:color w:val="000000"/>
          <w:sz w:val="28"/>
          <w:szCs w:val="28"/>
        </w:rPr>
        <w:lastRenderedPageBreak/>
        <w:t>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3F19AF7D" w14:textId="77777777" w:rsidR="00B327F3" w:rsidRPr="00846447" w:rsidRDefault="00B327F3" w:rsidP="003D7B9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6447">
        <w:rPr>
          <w:color w:val="000000"/>
          <w:sz w:val="28"/>
          <w:szCs w:val="28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576E2C12" w14:textId="77777777" w:rsidR="00B327F3" w:rsidRPr="00846447" w:rsidRDefault="00B327F3" w:rsidP="003D7B9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6447">
        <w:rPr>
          <w:color w:val="000000"/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14:paraId="389D8A54" w14:textId="6004AEAE" w:rsidR="00B327F3" w:rsidRPr="00F45B2A" w:rsidRDefault="00B327F3" w:rsidP="003D7B9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6447">
        <w:rPr>
          <w:color w:val="000000"/>
          <w:sz w:val="28"/>
          <w:szCs w:val="28"/>
        </w:rPr>
        <w:t xml:space="preserve">5) контролируемое лицо не соответствует критериям, предусмотренным ч. 1 </w:t>
      </w:r>
      <w:r w:rsidR="005705CE" w:rsidRPr="00846447">
        <w:rPr>
          <w:color w:val="000000"/>
          <w:sz w:val="28"/>
          <w:szCs w:val="28"/>
        </w:rPr>
        <w:t>ст. 52.2 Федерального закона от 31.07.2020 № 248-ФЗ «О государственном контроле (надзоре) и муниципальном контроле в Российской Федерации»</w:t>
      </w:r>
      <w:r w:rsidRPr="00846447">
        <w:rPr>
          <w:color w:val="000000"/>
          <w:sz w:val="28"/>
          <w:szCs w:val="28"/>
        </w:rPr>
        <w:t>.</w:t>
      </w:r>
      <w:r w:rsidR="003D7B92" w:rsidRPr="00846447">
        <w:rPr>
          <w:color w:val="000000"/>
          <w:sz w:val="28"/>
          <w:szCs w:val="28"/>
        </w:rPr>
        <w:t>».</w:t>
      </w:r>
    </w:p>
    <w:p w14:paraId="6FB9FF30" w14:textId="389273F5" w:rsidR="000C287F" w:rsidRPr="00F45B2A" w:rsidRDefault="003D7B92" w:rsidP="003D7B92">
      <w:pPr>
        <w:pStyle w:val="2"/>
        <w:shd w:val="clear" w:color="auto" w:fill="FFFFFF"/>
        <w:spacing w:before="0" w:after="0"/>
        <w:ind w:firstLine="708"/>
        <w:contextualSpacing/>
        <w:textAlignment w:val="baseline"/>
        <w:rPr>
          <w:rFonts w:ascii="Times New Roman" w:hAnsi="Times New Roman"/>
          <w:b w:val="0"/>
          <w:i w:val="0"/>
          <w:lang w:val="ru-RU"/>
        </w:rPr>
      </w:pPr>
      <w:r>
        <w:rPr>
          <w:rFonts w:ascii="Times New Roman" w:hAnsi="Times New Roman"/>
          <w:b w:val="0"/>
          <w:i w:val="0"/>
          <w:lang w:val="ru-RU"/>
        </w:rPr>
        <w:t>3</w:t>
      </w:r>
      <w:r w:rsidR="000C287F" w:rsidRPr="00F45B2A">
        <w:rPr>
          <w:rFonts w:ascii="Times New Roman" w:hAnsi="Times New Roman"/>
          <w:b w:val="0"/>
          <w:i w:val="0"/>
          <w:lang w:val="ru-RU"/>
        </w:rPr>
        <w:t>. Настоящее решение вступает в силу после его официального опубликования</w:t>
      </w:r>
      <w:r w:rsidR="002169CB" w:rsidRPr="00F45B2A">
        <w:rPr>
          <w:rFonts w:ascii="Times New Roman" w:hAnsi="Times New Roman"/>
          <w:b w:val="0"/>
          <w:i w:val="0"/>
          <w:lang w:val="ru-RU"/>
        </w:rPr>
        <w:t>.</w:t>
      </w:r>
    </w:p>
    <w:p w14:paraId="4D7FD2C4" w14:textId="77777777" w:rsidR="0087181C" w:rsidRPr="00F45B2A" w:rsidRDefault="0087181C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58CA2" w14:textId="77777777" w:rsidR="001F6BC7" w:rsidRDefault="001F6BC7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FCBB6" w14:textId="77777777" w:rsidR="003D7B92" w:rsidRPr="00F45B2A" w:rsidRDefault="003D7B92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0FE1E" w14:textId="77777777" w:rsidR="0087181C" w:rsidRPr="00F45B2A" w:rsidRDefault="0087181C" w:rsidP="003D7B9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35118184" w14:textId="77777777" w:rsidR="0087181C" w:rsidRPr="00F45B2A" w:rsidRDefault="0087181C" w:rsidP="003D7B9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</w:t>
      </w:r>
    </w:p>
    <w:p w14:paraId="7BA27CC4" w14:textId="2FD284FB" w:rsidR="0087181C" w:rsidRPr="00F45B2A" w:rsidRDefault="0087181C" w:rsidP="003D7B9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Ставропольского края</w:t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2B2"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3733C"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33C"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07A"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.В.Печкуров</w:t>
      </w:r>
      <w:proofErr w:type="spellEnd"/>
    </w:p>
    <w:p w14:paraId="239966E9" w14:textId="77777777" w:rsidR="0087181C" w:rsidRPr="00F45B2A" w:rsidRDefault="0087181C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DCE49" w14:textId="77777777" w:rsidR="00923863" w:rsidRDefault="00923863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91129" w14:textId="77777777" w:rsidR="003D7B92" w:rsidRPr="00F45B2A" w:rsidRDefault="003D7B92" w:rsidP="00EE1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FB7F6" w14:textId="77777777" w:rsidR="0087181C" w:rsidRPr="00F45B2A" w:rsidRDefault="0087181C" w:rsidP="003D7B9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7331325A" w14:textId="77777777" w:rsidR="0087181C" w:rsidRPr="00F45B2A" w:rsidRDefault="0087181C" w:rsidP="003D7B9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4165ACAB" w14:textId="111B7E6E" w:rsidR="004F4D07" w:rsidRPr="00923863" w:rsidRDefault="0087181C" w:rsidP="003D7B92">
      <w:pPr>
        <w:widowControl w:val="0"/>
        <w:suppressAutoHyphens/>
        <w:spacing w:after="0" w:line="240" w:lineRule="exact"/>
        <w:rPr>
          <w:sz w:val="28"/>
          <w:szCs w:val="28"/>
        </w:rPr>
      </w:pP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2B2"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33C"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5B2A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sectPr w:rsidR="004F4D07" w:rsidRPr="00923863" w:rsidSect="000C287F">
      <w:headerReference w:type="default" r:id="rId12"/>
      <w:headerReference w:type="first" r:id="rId13"/>
      <w:pgSz w:w="11906" w:h="16838"/>
      <w:pgMar w:top="1393" w:right="567" w:bottom="1135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8480" w14:textId="77777777" w:rsidR="00BE0D5B" w:rsidRDefault="00BE0D5B">
      <w:pPr>
        <w:spacing w:after="0" w:line="240" w:lineRule="auto"/>
      </w:pPr>
      <w:r>
        <w:separator/>
      </w:r>
    </w:p>
  </w:endnote>
  <w:endnote w:type="continuationSeparator" w:id="0">
    <w:p w14:paraId="21A690AA" w14:textId="77777777" w:rsidR="00BE0D5B" w:rsidRDefault="00BE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94C26" w14:textId="77777777" w:rsidR="00BE0D5B" w:rsidRDefault="00BE0D5B">
      <w:pPr>
        <w:spacing w:after="0" w:line="240" w:lineRule="auto"/>
      </w:pPr>
      <w:r>
        <w:separator/>
      </w:r>
    </w:p>
  </w:footnote>
  <w:footnote w:type="continuationSeparator" w:id="0">
    <w:p w14:paraId="0258B8A1" w14:textId="77777777" w:rsidR="00BE0D5B" w:rsidRDefault="00BE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F03C" w14:textId="77777777" w:rsidR="00802698" w:rsidRDefault="00922DA8" w:rsidP="00802698">
    <w:pPr>
      <w:pStyle w:val="a3"/>
      <w:jc w:val="center"/>
    </w:pPr>
    <w:r>
      <w:fldChar w:fldCharType="begin"/>
    </w:r>
    <w:r w:rsidR="0087181C">
      <w:instrText>PAGE   \* MERGEFORMAT</w:instrText>
    </w:r>
    <w:r>
      <w:fldChar w:fldCharType="separate"/>
    </w:r>
    <w:r w:rsidR="00F45B2A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A275" w14:textId="75320D5A" w:rsidR="00802698" w:rsidRPr="00D55CB1" w:rsidRDefault="00802698" w:rsidP="00802698">
    <w:pPr>
      <w:pStyle w:val="a3"/>
      <w:jc w:val="righ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4A"/>
    <w:rsid w:val="00016E5D"/>
    <w:rsid w:val="00074840"/>
    <w:rsid w:val="000846AE"/>
    <w:rsid w:val="0009607A"/>
    <w:rsid w:val="000B2CE8"/>
    <w:rsid w:val="000C287F"/>
    <w:rsid w:val="000D2F21"/>
    <w:rsid w:val="000E7190"/>
    <w:rsid w:val="00104800"/>
    <w:rsid w:val="00111AB9"/>
    <w:rsid w:val="001144CA"/>
    <w:rsid w:val="00134F66"/>
    <w:rsid w:val="00161C63"/>
    <w:rsid w:val="001E19CA"/>
    <w:rsid w:val="001E72B6"/>
    <w:rsid w:val="001F6BC7"/>
    <w:rsid w:val="00214332"/>
    <w:rsid w:val="002169CB"/>
    <w:rsid w:val="002229FA"/>
    <w:rsid w:val="002E178E"/>
    <w:rsid w:val="00306224"/>
    <w:rsid w:val="0034767A"/>
    <w:rsid w:val="00350DDB"/>
    <w:rsid w:val="00387EAF"/>
    <w:rsid w:val="00394C71"/>
    <w:rsid w:val="003D2377"/>
    <w:rsid w:val="003D7B92"/>
    <w:rsid w:val="003E215D"/>
    <w:rsid w:val="00414E63"/>
    <w:rsid w:val="004235F7"/>
    <w:rsid w:val="004242B2"/>
    <w:rsid w:val="00452269"/>
    <w:rsid w:val="004A7806"/>
    <w:rsid w:val="004B4D24"/>
    <w:rsid w:val="004D4BE8"/>
    <w:rsid w:val="004E2700"/>
    <w:rsid w:val="004F1072"/>
    <w:rsid w:val="004F4D07"/>
    <w:rsid w:val="00501E22"/>
    <w:rsid w:val="00503E0C"/>
    <w:rsid w:val="00523014"/>
    <w:rsid w:val="00531A4A"/>
    <w:rsid w:val="0053733C"/>
    <w:rsid w:val="00541F87"/>
    <w:rsid w:val="005705CE"/>
    <w:rsid w:val="005A0425"/>
    <w:rsid w:val="005B4AE9"/>
    <w:rsid w:val="006C18D5"/>
    <w:rsid w:val="007A295E"/>
    <w:rsid w:val="007F201F"/>
    <w:rsid w:val="00802698"/>
    <w:rsid w:val="00816BF5"/>
    <w:rsid w:val="00834A22"/>
    <w:rsid w:val="008416D2"/>
    <w:rsid w:val="0084192E"/>
    <w:rsid w:val="00846447"/>
    <w:rsid w:val="00851F15"/>
    <w:rsid w:val="00860E51"/>
    <w:rsid w:val="0087181C"/>
    <w:rsid w:val="00883A38"/>
    <w:rsid w:val="008B2590"/>
    <w:rsid w:val="008E60E4"/>
    <w:rsid w:val="00922DA8"/>
    <w:rsid w:val="00923863"/>
    <w:rsid w:val="00936A4C"/>
    <w:rsid w:val="00952732"/>
    <w:rsid w:val="00974782"/>
    <w:rsid w:val="0098325C"/>
    <w:rsid w:val="00990D1F"/>
    <w:rsid w:val="0099791E"/>
    <w:rsid w:val="00A00C78"/>
    <w:rsid w:val="00A01A01"/>
    <w:rsid w:val="00A10CBD"/>
    <w:rsid w:val="00AA1C77"/>
    <w:rsid w:val="00B327F3"/>
    <w:rsid w:val="00B704F1"/>
    <w:rsid w:val="00BB6C29"/>
    <w:rsid w:val="00BE0D5B"/>
    <w:rsid w:val="00C0154F"/>
    <w:rsid w:val="00C02A05"/>
    <w:rsid w:val="00C14C72"/>
    <w:rsid w:val="00CA282C"/>
    <w:rsid w:val="00CD0163"/>
    <w:rsid w:val="00CE5707"/>
    <w:rsid w:val="00D40E8F"/>
    <w:rsid w:val="00D754C9"/>
    <w:rsid w:val="00D935A1"/>
    <w:rsid w:val="00D939EE"/>
    <w:rsid w:val="00DD0657"/>
    <w:rsid w:val="00E11539"/>
    <w:rsid w:val="00E20038"/>
    <w:rsid w:val="00E54AB2"/>
    <w:rsid w:val="00ED6B3D"/>
    <w:rsid w:val="00EE1023"/>
    <w:rsid w:val="00F05923"/>
    <w:rsid w:val="00F17A3A"/>
    <w:rsid w:val="00F45B2A"/>
    <w:rsid w:val="00FB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7C93"/>
  <w15:docId w15:val="{A3CF4FB9-17B1-4D33-BC8A-1B49442B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C287F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8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718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5226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2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863"/>
  </w:style>
  <w:style w:type="character" w:customStyle="1" w:styleId="20">
    <w:name w:val="Заголовок 2 Знак"/>
    <w:basedOn w:val="a0"/>
    <w:link w:val="2"/>
    <w:rsid w:val="000C287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36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6A4C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A0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A7806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B3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73CDFA68029193AB58BE5ED2C49B0EB3566E7963FB450E522438BFC7DF36ED9C2CA7F5EA28481FB0EE4F3B42xBH9I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73CDFA68029193AB58BE5ED2C49B0EB356617365FF450E522438BFC7DF36ED9C2CA7F5EA28481FB0EE4F3B42xBH9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D73CDFA68029193AB58BE5ED2C49B0EB3566E7963FB450E522438BFC7DF36ED9C2CA7F5EA28481FB0EE4F3B42xBH9I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D73CDFA68029193AB58BE5ED2C49B0EB3566E7963FB450E522438BFC7DF36ED9C2CA7F5EA28481FB0EE4F3B42xBH9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76D6229DD7820FD9E4D3C3599D18F39E2A2AB25EFDECA49B85CA668712C26220C4558936BB8EE01BE03B6FA105CCE1F1D903E8F34420FB22A323646r911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dyup</cp:lastModifiedBy>
  <cp:revision>3</cp:revision>
  <cp:lastPrinted>2026-04-14T06:38:00Z</cp:lastPrinted>
  <dcterms:created xsi:type="dcterms:W3CDTF">2026-04-13T10:00:00Z</dcterms:created>
  <dcterms:modified xsi:type="dcterms:W3CDTF">2026-04-14T06:38:00Z</dcterms:modified>
</cp:coreProperties>
</file>